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4E0C" w14:textId="70383073" w:rsidR="00776204" w:rsidRPr="00D635DC" w:rsidRDefault="00C563C6" w:rsidP="00C563C6">
      <w:pPr>
        <w:jc w:val="center"/>
        <w:rPr>
          <w:b/>
          <w:sz w:val="48"/>
          <w:u w:val="single"/>
        </w:rPr>
      </w:pPr>
      <w:r w:rsidRPr="00D635DC">
        <w:rPr>
          <w:b/>
          <w:sz w:val="48"/>
          <w:u w:val="single"/>
        </w:rPr>
        <w:t>202</w:t>
      </w:r>
      <w:r w:rsidR="009F4E56">
        <w:rPr>
          <w:b/>
          <w:sz w:val="48"/>
          <w:u w:val="single"/>
        </w:rPr>
        <w:t>2</w:t>
      </w:r>
      <w:r w:rsidRPr="00D635DC">
        <w:rPr>
          <w:b/>
          <w:sz w:val="48"/>
          <w:u w:val="single"/>
        </w:rPr>
        <w:t xml:space="preserve"> RATES</w:t>
      </w:r>
    </w:p>
    <w:p w14:paraId="607CFE38" w14:textId="77777777" w:rsidR="00C563C6" w:rsidRPr="00D635DC" w:rsidRDefault="00C563C6" w:rsidP="00C563C6">
      <w:pPr>
        <w:jc w:val="center"/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E56" w:rsidRPr="009F4E56" w14:paraId="3CED5477" w14:textId="77777777" w:rsidTr="009F4E56">
        <w:tc>
          <w:tcPr>
            <w:tcW w:w="4675" w:type="dxa"/>
          </w:tcPr>
          <w:p w14:paraId="730CDDE6" w14:textId="7B46AAEB" w:rsidR="009F4E56" w:rsidRPr="009F4E56" w:rsidRDefault="009F4E56" w:rsidP="00C563C6">
            <w:pPr>
              <w:jc w:val="center"/>
              <w:rPr>
                <w:b/>
                <w:sz w:val="24"/>
                <w:szCs w:val="24"/>
              </w:rPr>
            </w:pPr>
            <w:r w:rsidRPr="009F4E56">
              <w:rPr>
                <w:b/>
                <w:sz w:val="24"/>
                <w:szCs w:val="24"/>
              </w:rPr>
              <w:t>YMPE</w:t>
            </w:r>
          </w:p>
        </w:tc>
        <w:tc>
          <w:tcPr>
            <w:tcW w:w="4675" w:type="dxa"/>
          </w:tcPr>
          <w:p w14:paraId="4FA9B764" w14:textId="0705B920" w:rsidR="009F4E56" w:rsidRPr="009F4E56" w:rsidRDefault="009F4E56" w:rsidP="00C563C6">
            <w:pPr>
              <w:jc w:val="center"/>
              <w:rPr>
                <w:b/>
                <w:sz w:val="24"/>
                <w:szCs w:val="24"/>
              </w:rPr>
            </w:pPr>
            <w:r w:rsidRPr="009F4E56">
              <w:rPr>
                <w:b/>
                <w:sz w:val="24"/>
                <w:szCs w:val="24"/>
              </w:rPr>
              <w:t>$64,900</w:t>
            </w:r>
          </w:p>
        </w:tc>
      </w:tr>
      <w:tr w:rsidR="009F4E56" w:rsidRPr="009F4E56" w14:paraId="69C8326F" w14:textId="77777777" w:rsidTr="009F4E56">
        <w:tc>
          <w:tcPr>
            <w:tcW w:w="4675" w:type="dxa"/>
          </w:tcPr>
          <w:p w14:paraId="77CE2A99" w14:textId="459A5D26" w:rsidR="009F4E56" w:rsidRPr="009F4E56" w:rsidRDefault="009F4E56" w:rsidP="00C56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ITA Limit (Maximum Earnings)</w:t>
            </w:r>
          </w:p>
        </w:tc>
        <w:tc>
          <w:tcPr>
            <w:tcW w:w="4675" w:type="dxa"/>
          </w:tcPr>
          <w:p w14:paraId="3B4539D3" w14:textId="73F0BF54" w:rsidR="009F4E56" w:rsidRPr="009F4E56" w:rsidRDefault="00DB0174" w:rsidP="00C563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$187,225</w:t>
            </w:r>
          </w:p>
        </w:tc>
      </w:tr>
    </w:tbl>
    <w:p w14:paraId="36319EB5" w14:textId="36A7B246" w:rsidR="00C563C6" w:rsidRDefault="00C563C6" w:rsidP="00C563C6">
      <w:pPr>
        <w:jc w:val="center"/>
        <w:rPr>
          <w:b/>
          <w:sz w:val="48"/>
        </w:rPr>
      </w:pPr>
    </w:p>
    <w:p w14:paraId="28A262F7" w14:textId="77777777" w:rsidR="00C563C6" w:rsidRPr="00D635DC" w:rsidRDefault="00C563C6" w:rsidP="00C563C6">
      <w:pPr>
        <w:jc w:val="center"/>
        <w:rPr>
          <w:b/>
          <w:sz w:val="20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1700"/>
        <w:gridCol w:w="1180"/>
        <w:gridCol w:w="1180"/>
        <w:gridCol w:w="1300"/>
        <w:gridCol w:w="1240"/>
        <w:gridCol w:w="1320"/>
        <w:gridCol w:w="1360"/>
      </w:tblGrid>
      <w:tr w:rsidR="00D635DC" w:rsidRPr="00D635DC" w14:paraId="4AA61D23" w14:textId="77777777" w:rsidTr="00D635DC">
        <w:trPr>
          <w:trHeight w:val="7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B7611" w14:textId="77777777" w:rsidR="00D635DC" w:rsidRPr="00D635DC" w:rsidRDefault="00D635DC" w:rsidP="00D6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AAD704C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Plan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AB9F2D7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Supplementary Plan (ESPP)</w:t>
            </w:r>
          </w:p>
        </w:tc>
      </w:tr>
      <w:tr w:rsidR="00D635DC" w:rsidRPr="00D635DC" w14:paraId="1D2C4D1F" w14:textId="77777777" w:rsidTr="00D635DC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8AB71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0531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D4F0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AE25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255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</w:t>
            </w:r>
          </w:p>
        </w:tc>
      </w:tr>
      <w:tr w:rsidR="00D635DC" w:rsidRPr="00D635DC" w14:paraId="25328EC2" w14:textId="77777777" w:rsidTr="00D635DC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9751E3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Effective date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2D5114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Up to YBE </w:t>
            </w: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($3500)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56BA68" w14:textId="4988EDE7" w:rsidR="00200239" w:rsidRPr="00E1396E" w:rsidRDefault="00200239" w:rsidP="00200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139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Up to </w:t>
            </w:r>
            <w:r w:rsidR="00D635DC" w:rsidRPr="00E139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YMPE</w:t>
            </w:r>
            <w:r w:rsidRPr="00193450">
              <w:rPr>
                <w:rStyle w:val="FootnoteReference"/>
                <w:rFonts w:ascii="Verdana" w:hAnsi="Verdana"/>
                <w:color w:val="00B0F0"/>
              </w:rPr>
              <w:footnoteReference w:customMarkFollows="1" w:id="2"/>
              <w:t>[1]</w:t>
            </w:r>
            <w:r w:rsidRPr="0019345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n-CA"/>
              </w:rPr>
              <w:t xml:space="preserve"> </w:t>
            </w:r>
          </w:p>
          <w:p w14:paraId="4C8C170D" w14:textId="283A0E49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5D1CB3" w14:textId="7F03A6BF" w:rsidR="00D635DC" w:rsidRPr="00D635DC" w:rsidRDefault="00F63D9D" w:rsidP="000005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396E">
              <w:rPr>
                <w:rFonts w:ascii="Verdana" w:hAnsi="Verdana"/>
              </w:rPr>
              <w:t>Above YMPE</w:t>
            </w:r>
            <w:r w:rsidR="00000548" w:rsidRPr="00E1396E">
              <w:t xml:space="preserve"> </w:t>
            </w:r>
            <w:r w:rsidR="002002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 </w:t>
            </w:r>
            <w:r w:rsidR="00D635DC"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Max Earnings</w:t>
            </w:r>
            <w:r w:rsidR="00E84B46" w:rsidRPr="00DE743D">
              <w:rPr>
                <w:rStyle w:val="FootnoteReference"/>
                <w:rFonts w:ascii="Verdana" w:hAnsi="Verdana"/>
                <w:color w:val="00B0F0"/>
              </w:rPr>
              <w:footnoteReference w:customMarkFollows="1" w:id="3"/>
              <w:t>[2]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22C3BC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 of EE conts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BBF2CA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 Max Earnings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5E1403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 of EE conts</w:t>
            </w:r>
          </w:p>
        </w:tc>
      </w:tr>
      <w:tr w:rsidR="00D635DC" w:rsidRPr="00D635DC" w14:paraId="5D9F1BDB" w14:textId="77777777" w:rsidTr="00D635DC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6FE3" w14:textId="77777777" w:rsidR="00D635DC" w:rsidRPr="00D635DC" w:rsidRDefault="00D635DC" w:rsidP="00D63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January 1,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EEA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A5E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FD4C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550E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286.3%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CB15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CC08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100.0%</w:t>
            </w:r>
          </w:p>
        </w:tc>
      </w:tr>
      <w:tr w:rsidR="00D635DC" w:rsidRPr="00D635DC" w14:paraId="2D894760" w14:textId="77777777" w:rsidTr="00D635DC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8F4E" w14:textId="77777777" w:rsidR="00D635DC" w:rsidRPr="00D635DC" w:rsidRDefault="00D635DC" w:rsidP="00D63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 1, 2020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68A5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5C74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7.6%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B82B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250.8%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FDEB" w14:textId="77777777" w:rsidR="00D635DC" w:rsidRPr="00D635DC" w:rsidRDefault="00D635DC" w:rsidP="00D63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1855" w14:textId="77777777" w:rsidR="00D635DC" w:rsidRPr="00D635DC" w:rsidRDefault="00D635DC" w:rsidP="00D63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35DC" w:rsidRPr="00D635DC" w14:paraId="0D7E380A" w14:textId="77777777" w:rsidTr="00D635DC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0731" w14:textId="77777777" w:rsidR="00D635DC" w:rsidRPr="00D635DC" w:rsidRDefault="00D635DC" w:rsidP="00D63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January 1, 2021</w:t>
            </w:r>
          </w:p>
        </w:tc>
        <w:tc>
          <w:tcPr>
            <w:tcW w:w="2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AA10" w14:textId="77777777" w:rsidR="00D635DC" w:rsidRPr="00D635DC" w:rsidRDefault="00D635DC" w:rsidP="00D63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CD153" w14:textId="77777777" w:rsidR="00D635DC" w:rsidRPr="00D635DC" w:rsidRDefault="00D635DC" w:rsidP="00D63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728C1" w14:textId="77777777" w:rsidR="00D635DC" w:rsidRPr="00D635DC" w:rsidRDefault="00D635DC" w:rsidP="00D63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35884" w14:textId="77777777" w:rsidR="00D635DC" w:rsidRPr="00D635DC" w:rsidRDefault="00D635DC" w:rsidP="00D63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7A915" w14:textId="77777777" w:rsidR="00D635DC" w:rsidRPr="00D635DC" w:rsidRDefault="00D635DC" w:rsidP="00D63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35DC" w:rsidRPr="00D635DC" w14:paraId="0AFFE3DA" w14:textId="77777777" w:rsidTr="00D635DC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F8DD" w14:textId="77777777" w:rsidR="00D635DC" w:rsidRDefault="00D635DC" w:rsidP="00D63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 1, 2021</w:t>
            </w:r>
          </w:p>
          <w:p w14:paraId="3E388DF5" w14:textId="11C75421" w:rsidR="007708AE" w:rsidRPr="00D635DC" w:rsidRDefault="007708AE" w:rsidP="00D63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9345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January 1, 202</w:t>
            </w:r>
            <w:r w:rsidR="005247EE" w:rsidRPr="0019345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BDEF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9B5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BADA" w14:textId="57E5EE68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DB01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56.9</w:t>
            </w: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1C94" w14:textId="77777777" w:rsidR="00D635DC" w:rsidRPr="00D635DC" w:rsidRDefault="00D635DC" w:rsidP="00D63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3C5F" w14:textId="77777777" w:rsidR="00D635DC" w:rsidRPr="00D635DC" w:rsidRDefault="00D635DC" w:rsidP="00D63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35DC" w:rsidRPr="00D635DC" w14:paraId="2E28EE6C" w14:textId="77777777" w:rsidTr="00D635DC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E5C9" w14:textId="77777777" w:rsidR="00D635DC" w:rsidRPr="00D635DC" w:rsidRDefault="00D635DC" w:rsidP="00D63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 1, 2022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FD5A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3B6B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238D" w14:textId="28BAE765" w:rsidR="00D635DC" w:rsidRPr="00DE743D" w:rsidRDefault="000524DA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93450">
              <w:rPr>
                <w:rFonts w:ascii="Calibri" w:eastAsia="Times New Roman" w:hAnsi="Calibri" w:cs="Calibri"/>
                <w:sz w:val="24"/>
                <w:szCs w:val="24"/>
              </w:rPr>
              <w:t>229.6%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474" w14:textId="1AF4D1D1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TBC</w:t>
            </w:r>
            <w:r w:rsidR="00384A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by WSIB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5483" w14:textId="4BA71FD5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TBC</w:t>
            </w:r>
            <w:r w:rsidR="00384A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by WSIB</w:t>
            </w:r>
          </w:p>
        </w:tc>
      </w:tr>
      <w:tr w:rsidR="00D635DC" w:rsidRPr="00D635DC" w14:paraId="1D7B6CA0" w14:textId="77777777" w:rsidTr="00D635DC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6DFD" w14:textId="77777777" w:rsidR="00D635DC" w:rsidRPr="00D635DC" w:rsidRDefault="00D635DC" w:rsidP="00D635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 1, 2023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6B0F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0AE0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E07B" w14:textId="7777777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TBC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B5DC" w14:textId="3BDFAD27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TBC</w:t>
            </w:r>
            <w:r w:rsidR="00384A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by WSIB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9755" w14:textId="26FE5AC5" w:rsidR="00D635DC" w:rsidRPr="00D635DC" w:rsidRDefault="00D635DC" w:rsidP="00D63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D635D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TBC</w:t>
            </w:r>
            <w:r w:rsidR="00384A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by WSIB</w:t>
            </w:r>
          </w:p>
        </w:tc>
      </w:tr>
    </w:tbl>
    <w:p w14:paraId="180D96B7" w14:textId="77777777" w:rsidR="00A46AEA" w:rsidRPr="00A46AEA" w:rsidRDefault="00A46AEA" w:rsidP="00C563C6">
      <w:pPr>
        <w:jc w:val="center"/>
        <w:rPr>
          <w:rFonts w:ascii="Arial" w:hAnsi="Arial" w:cs="Arial"/>
          <w:sz w:val="24"/>
        </w:rPr>
      </w:pPr>
    </w:p>
    <w:sectPr w:rsidR="00A46AEA" w:rsidRPr="00A46AEA" w:rsidSect="00D6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A07D" w14:textId="77777777" w:rsidR="004B55FE" w:rsidRDefault="004B55FE" w:rsidP="00200239">
      <w:pPr>
        <w:spacing w:after="0" w:line="240" w:lineRule="auto"/>
      </w:pPr>
      <w:r>
        <w:separator/>
      </w:r>
    </w:p>
  </w:endnote>
  <w:endnote w:type="continuationSeparator" w:id="0">
    <w:p w14:paraId="795E22AD" w14:textId="77777777" w:rsidR="004B55FE" w:rsidRDefault="004B55FE" w:rsidP="00200239">
      <w:pPr>
        <w:spacing w:after="0" w:line="240" w:lineRule="auto"/>
      </w:pPr>
      <w:r>
        <w:continuationSeparator/>
      </w:r>
    </w:p>
  </w:endnote>
  <w:endnote w:type="continuationNotice" w:id="1">
    <w:p w14:paraId="673B5147" w14:textId="77777777" w:rsidR="004B55FE" w:rsidRDefault="004B55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086C" w14:textId="77777777" w:rsidR="004B55FE" w:rsidRDefault="004B55FE" w:rsidP="00200239">
      <w:pPr>
        <w:spacing w:after="0" w:line="240" w:lineRule="auto"/>
      </w:pPr>
      <w:r>
        <w:separator/>
      </w:r>
    </w:p>
  </w:footnote>
  <w:footnote w:type="continuationSeparator" w:id="0">
    <w:p w14:paraId="13F61FBA" w14:textId="77777777" w:rsidR="004B55FE" w:rsidRDefault="004B55FE" w:rsidP="00200239">
      <w:pPr>
        <w:spacing w:after="0" w:line="240" w:lineRule="auto"/>
      </w:pPr>
      <w:r>
        <w:continuationSeparator/>
      </w:r>
    </w:p>
  </w:footnote>
  <w:footnote w:type="continuationNotice" w:id="1">
    <w:p w14:paraId="7F580C32" w14:textId="77777777" w:rsidR="004B55FE" w:rsidRDefault="004B55FE">
      <w:pPr>
        <w:spacing w:after="0" w:line="240" w:lineRule="auto"/>
      </w:pPr>
    </w:p>
  </w:footnote>
  <w:footnote w:id="2">
    <w:p w14:paraId="5642CC94" w14:textId="77777777" w:rsidR="00200239" w:rsidRDefault="00200239" w:rsidP="00200239">
      <w:pPr>
        <w:pStyle w:val="FootnoteText"/>
        <w:rPr>
          <w:lang w:val="en-US"/>
        </w:rPr>
      </w:pPr>
      <w:r>
        <w:rPr>
          <w:rStyle w:val="FootnoteReference"/>
          <w:lang w:val="en-US"/>
        </w:rPr>
        <w:t>[1]</w:t>
      </w:r>
      <w:r>
        <w:rPr>
          <w:lang w:val="en-US"/>
        </w:rPr>
        <w:t xml:space="preserve"> Year’s Maximum Pensionable Earnings under the Canada Pension Plan</w:t>
      </w:r>
    </w:p>
  </w:footnote>
  <w:footnote w:id="3">
    <w:p w14:paraId="4A20E100" w14:textId="77777777" w:rsidR="00E84B46" w:rsidRDefault="00E84B46" w:rsidP="00E84B46">
      <w:pPr>
        <w:pStyle w:val="FootnoteText"/>
      </w:pPr>
      <w:r>
        <w:rPr>
          <w:rStyle w:val="FootnoteReference"/>
          <w:lang w:val="en-US"/>
        </w:rPr>
        <w:t>[2]</w:t>
      </w:r>
      <w:r>
        <w:rPr>
          <w:lang w:val="en-US"/>
        </w:rPr>
        <w:t xml:space="preserve"> </w:t>
      </w:r>
      <w:r>
        <w:t>Capped by the earnings threshold corresponding to the pension accrual limit under the Income Tax Act (Canada)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C6"/>
    <w:rsid w:val="00000548"/>
    <w:rsid w:val="000524DA"/>
    <w:rsid w:val="0006315C"/>
    <w:rsid w:val="000B61FE"/>
    <w:rsid w:val="00121494"/>
    <w:rsid w:val="00193450"/>
    <w:rsid w:val="00200239"/>
    <w:rsid w:val="00223FC1"/>
    <w:rsid w:val="0031681D"/>
    <w:rsid w:val="00384AFD"/>
    <w:rsid w:val="004B55FE"/>
    <w:rsid w:val="005247EE"/>
    <w:rsid w:val="005A4103"/>
    <w:rsid w:val="005F39A4"/>
    <w:rsid w:val="006100E7"/>
    <w:rsid w:val="00655FBD"/>
    <w:rsid w:val="00673DC9"/>
    <w:rsid w:val="007018CD"/>
    <w:rsid w:val="007708AE"/>
    <w:rsid w:val="00776204"/>
    <w:rsid w:val="00801E96"/>
    <w:rsid w:val="00860F86"/>
    <w:rsid w:val="009D7115"/>
    <w:rsid w:val="009F4E56"/>
    <w:rsid w:val="00A46AEA"/>
    <w:rsid w:val="00A85DB7"/>
    <w:rsid w:val="00B8524C"/>
    <w:rsid w:val="00C26341"/>
    <w:rsid w:val="00C563C6"/>
    <w:rsid w:val="00C65C4E"/>
    <w:rsid w:val="00D635DC"/>
    <w:rsid w:val="00DB0174"/>
    <w:rsid w:val="00DE743D"/>
    <w:rsid w:val="00E1396E"/>
    <w:rsid w:val="00E84B46"/>
    <w:rsid w:val="00EE7AB7"/>
    <w:rsid w:val="00F50965"/>
    <w:rsid w:val="00F63D9D"/>
    <w:rsid w:val="00F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C0FD"/>
  <w15:chartTrackingRefBased/>
  <w15:docId w15:val="{15ACBC50-1CD0-4ED0-8CCB-68731565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239"/>
    <w:pPr>
      <w:spacing w:after="0" w:line="240" w:lineRule="auto"/>
    </w:pPr>
    <w:rPr>
      <w:rFonts w:ascii="Calibri" w:hAnsi="Calibri" w:cs="Calibri"/>
      <w:sz w:val="20"/>
      <w:szCs w:val="20"/>
      <w:lang w:val="en-CA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239"/>
    <w:rPr>
      <w:rFonts w:ascii="Calibri" w:hAnsi="Calibri" w:cs="Calibri"/>
      <w:sz w:val="20"/>
      <w:szCs w:val="20"/>
      <w:lang w:val="en-CA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0023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2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FC1"/>
  </w:style>
  <w:style w:type="paragraph" w:styleId="Footer">
    <w:name w:val="footer"/>
    <w:basedOn w:val="Normal"/>
    <w:link w:val="FooterChar"/>
    <w:uiPriority w:val="99"/>
    <w:semiHidden/>
    <w:unhideWhenUsed/>
    <w:rsid w:val="0022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da49232-8852-4532-86cc-ba7784eb0ddf" xsi:nil="true"/>
    <lcf76f155ced4ddcb4097134ff3c332f xmlns="d5dce874-6a6a-4eba-91c9-55b0ef4860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233293D8F446844C962F55916E91" ma:contentTypeVersion="18" ma:contentTypeDescription="Create a new document." ma:contentTypeScope="" ma:versionID="a6488fdda5468e9392e7afba6c5edc0b">
  <xsd:schema xmlns:xsd="http://www.w3.org/2001/XMLSchema" xmlns:xs="http://www.w3.org/2001/XMLSchema" xmlns:p="http://schemas.microsoft.com/office/2006/metadata/properties" xmlns:ns1="http://schemas.microsoft.com/sharepoint/v3" xmlns:ns2="d5dce874-6a6a-4eba-91c9-55b0ef486018" xmlns:ns3="1da49232-8852-4532-86cc-ba7784eb0ddf" targetNamespace="http://schemas.microsoft.com/office/2006/metadata/properties" ma:root="true" ma:fieldsID="a19bd33f7217f4756a5cdbdd1d0a2641" ns1:_="" ns2:_="" ns3:_="">
    <xsd:import namespace="http://schemas.microsoft.com/sharepoint/v3"/>
    <xsd:import namespace="d5dce874-6a6a-4eba-91c9-55b0ef486018"/>
    <xsd:import namespace="1da49232-8852-4532-86cc-ba7784eb0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e874-6a6a-4eba-91c9-55b0ef486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85be0af-0afb-4593-ad4e-2ec3fa47e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9232-8852-4532-86cc-ba7784eb0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9338cd-bac4-43fe-a380-321426662bfc}" ma:internalName="TaxCatchAll" ma:showField="CatchAllData" ma:web="1da49232-8852-4532-86cc-ba7784eb0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F05F0-9B5A-4103-9884-03D4E195F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5A9CC-EF76-4734-A21B-EBE62FEE80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a49232-8852-4532-86cc-ba7784eb0ddf"/>
    <ds:schemaRef ds:uri="d5dce874-6a6a-4eba-91c9-55b0ef486018"/>
  </ds:schemaRefs>
</ds:datastoreItem>
</file>

<file path=customXml/itemProps3.xml><?xml version="1.0" encoding="utf-8"?>
<ds:datastoreItem xmlns:ds="http://schemas.openxmlformats.org/officeDocument/2006/customXml" ds:itemID="{AE8B42E8-2F32-43A4-8DD1-E5312BA02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dce874-6a6a-4eba-91c9-55b0ef486018"/>
    <ds:schemaRef ds:uri="1da49232-8852-4532-86cc-ba7784eb0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Safety Insurance Board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Ubbi</dc:creator>
  <cp:keywords/>
  <dc:description/>
  <cp:lastModifiedBy>Tracey Douglas</cp:lastModifiedBy>
  <cp:revision>3</cp:revision>
  <dcterms:created xsi:type="dcterms:W3CDTF">2022-06-13T15:31:00Z</dcterms:created>
  <dcterms:modified xsi:type="dcterms:W3CDTF">2022-06-13T15:31:00Z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0x010100C26E233293D8F446844C962F55916E91</vt:lpwstr>
  </property>
  <property fmtid="{D5CDD505-2E9C-101B-9397-08002B2CF9AE}" pid="3" name="Order">
    <vt:r8>15845800</vt:r8>
  </property>
  <property fmtid="{D5CDD505-2E9C-101B-9397-08002B2CF9AE}" pid="4" name="MediaServiceImageTags">
    <vt:lpwstr/>
  </property>
</Properties>
</file>